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58E99" w14:textId="77777777" w:rsidR="005B4347" w:rsidRPr="005B4347" w:rsidRDefault="006C12CB" w:rsidP="009B2A72">
      <w:pPr>
        <w:pStyle w:val="2"/>
        <w:spacing w:before="120" w:after="120" w:line="240" w:lineRule="auto"/>
        <w:jc w:val="center"/>
        <w:rPr>
          <w:rFonts w:ascii="Arial" w:hAnsi="Arial" w:cs="Arial"/>
          <w:bCs w:val="0"/>
          <w:caps/>
          <w:color w:val="1F497D" w:themeColor="text2"/>
          <w:sz w:val="40"/>
          <w:szCs w:val="40"/>
          <w:shd w:val="clear" w:color="auto" w:fill="F1F1F1"/>
        </w:rPr>
      </w:pPr>
      <w:r w:rsidRPr="005B4347">
        <w:rPr>
          <w:rFonts w:ascii="Arial" w:hAnsi="Arial" w:cs="Arial"/>
          <w:bCs w:val="0"/>
          <w:caps/>
          <w:color w:val="1F497D" w:themeColor="text2"/>
          <w:sz w:val="40"/>
          <w:szCs w:val="40"/>
          <w:shd w:val="clear" w:color="auto" w:fill="F1F1F1"/>
        </w:rPr>
        <w:t>Памятка населению</w:t>
      </w:r>
      <w:r w:rsidR="005B4347" w:rsidRPr="005B4347">
        <w:rPr>
          <w:rFonts w:ascii="Arial" w:hAnsi="Arial" w:cs="Arial"/>
          <w:bCs w:val="0"/>
          <w:caps/>
          <w:color w:val="1F497D" w:themeColor="text2"/>
          <w:sz w:val="40"/>
          <w:szCs w:val="40"/>
          <w:shd w:val="clear" w:color="auto" w:fill="F1F1F1"/>
        </w:rPr>
        <w:t xml:space="preserve"> Магаданской области </w:t>
      </w:r>
      <w:r w:rsidRPr="005B4347">
        <w:rPr>
          <w:rFonts w:ascii="Arial" w:hAnsi="Arial" w:cs="Arial"/>
          <w:bCs w:val="0"/>
          <w:caps/>
          <w:color w:val="1F497D" w:themeColor="text2"/>
          <w:sz w:val="40"/>
          <w:szCs w:val="40"/>
          <w:shd w:val="clear" w:color="auto" w:fill="F1F1F1"/>
        </w:rPr>
        <w:t>и</w:t>
      </w:r>
    </w:p>
    <w:p w14:paraId="701C5361" w14:textId="77777777" w:rsidR="006C12CB" w:rsidRPr="005B4347" w:rsidRDefault="006C12CB" w:rsidP="009B2A72">
      <w:pPr>
        <w:pStyle w:val="2"/>
        <w:spacing w:before="120" w:after="120" w:line="240" w:lineRule="auto"/>
        <w:jc w:val="center"/>
        <w:rPr>
          <w:rFonts w:ascii="Arial" w:hAnsi="Arial" w:cs="Arial"/>
          <w:bCs w:val="0"/>
          <w:caps/>
          <w:color w:val="1F497D" w:themeColor="text2"/>
          <w:sz w:val="40"/>
          <w:szCs w:val="40"/>
          <w:shd w:val="clear" w:color="auto" w:fill="F1F1F1"/>
        </w:rPr>
      </w:pPr>
      <w:r w:rsidRPr="005B4347">
        <w:rPr>
          <w:rFonts w:ascii="Arial" w:hAnsi="Arial" w:cs="Arial"/>
          <w:bCs w:val="0"/>
          <w:caps/>
          <w:color w:val="1F497D" w:themeColor="text2"/>
          <w:sz w:val="40"/>
          <w:szCs w:val="40"/>
          <w:shd w:val="clear" w:color="auto" w:fill="F1F1F1"/>
        </w:rPr>
        <w:t xml:space="preserve"> Чукотского автономного округа</w:t>
      </w:r>
      <w:r w:rsidR="005135A5" w:rsidRPr="005B4347">
        <w:rPr>
          <w:rFonts w:ascii="Arial" w:hAnsi="Arial" w:cs="Arial"/>
          <w:bCs w:val="0"/>
          <w:caps/>
          <w:color w:val="1F497D" w:themeColor="text2"/>
          <w:sz w:val="40"/>
          <w:szCs w:val="40"/>
          <w:shd w:val="clear" w:color="auto" w:fill="F1F1F1"/>
        </w:rPr>
        <w:t xml:space="preserve"> (ЧАО)</w:t>
      </w:r>
      <w:r w:rsidRPr="005B4347">
        <w:rPr>
          <w:rFonts w:ascii="Arial" w:hAnsi="Arial" w:cs="Arial"/>
          <w:bCs w:val="0"/>
          <w:caps/>
          <w:color w:val="1F497D" w:themeColor="text2"/>
          <w:sz w:val="40"/>
          <w:szCs w:val="40"/>
          <w:shd w:val="clear" w:color="auto" w:fill="F1F1F1"/>
        </w:rPr>
        <w:t>.</w:t>
      </w:r>
    </w:p>
    <w:p w14:paraId="09B79B3D" w14:textId="23BCE5C9" w:rsidR="002C517D" w:rsidRDefault="002C517D" w:rsidP="005B4347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45996">
        <w:rPr>
          <w:rFonts w:ascii="Arial" w:hAnsi="Arial" w:cs="Arial"/>
          <w:sz w:val="24"/>
          <w:szCs w:val="24"/>
        </w:rPr>
        <w:t xml:space="preserve">Памятка составлена с использованием материалов </w:t>
      </w:r>
      <w:r w:rsidR="00385D84" w:rsidRPr="00045996">
        <w:rPr>
          <w:rFonts w:ascii="Arial" w:hAnsi="Arial" w:cs="Arial"/>
          <w:bCs/>
          <w:sz w:val="24"/>
          <w:szCs w:val="24"/>
        </w:rPr>
        <w:t>Гусева А.А. (</w:t>
      </w:r>
      <w:r w:rsidR="00467ACB" w:rsidRPr="00467ACB">
        <w:rPr>
          <w:rFonts w:ascii="Arial" w:hAnsi="Arial" w:cs="Arial"/>
          <w:bCs/>
          <w:sz w:val="24"/>
          <w:szCs w:val="24"/>
        </w:rPr>
        <w:t>Камчатка, 1984г.</w:t>
      </w:r>
      <w:r w:rsidRPr="00045996">
        <w:rPr>
          <w:rFonts w:ascii="Arial" w:hAnsi="Arial" w:cs="Arial"/>
          <w:bCs/>
          <w:sz w:val="24"/>
          <w:szCs w:val="24"/>
        </w:rPr>
        <w:t>).</w:t>
      </w:r>
    </w:p>
    <w:p w14:paraId="63CB3552" w14:textId="77777777" w:rsidR="00476702" w:rsidRPr="00045996" w:rsidRDefault="00476702" w:rsidP="00114B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C9738B" w14:textId="77777777" w:rsidR="005B4347" w:rsidRDefault="002C47AE" w:rsidP="005B434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Большинство з</w:t>
      </w:r>
      <w:r w:rsidR="005135A5" w:rsidRPr="00045996">
        <w:rPr>
          <w:rFonts w:ascii="Arial" w:hAnsi="Arial" w:cs="Arial"/>
          <w:sz w:val="28"/>
          <w:szCs w:val="28"/>
        </w:rPr>
        <w:t>емлетрясени</w:t>
      </w:r>
      <w:r>
        <w:rPr>
          <w:rFonts w:ascii="Arial" w:hAnsi="Arial" w:cs="Arial"/>
          <w:sz w:val="28"/>
          <w:szCs w:val="28"/>
        </w:rPr>
        <w:t>й, в том числе</w:t>
      </w:r>
      <w:r w:rsidR="005135A5" w:rsidRPr="00045996">
        <w:rPr>
          <w:rFonts w:ascii="Arial" w:hAnsi="Arial" w:cs="Arial"/>
          <w:sz w:val="28"/>
          <w:szCs w:val="28"/>
        </w:rPr>
        <w:t xml:space="preserve"> в Магаданской области и ЧАО</w:t>
      </w:r>
      <w:r>
        <w:rPr>
          <w:rFonts w:ascii="Arial" w:hAnsi="Arial" w:cs="Arial"/>
          <w:sz w:val="28"/>
          <w:szCs w:val="28"/>
        </w:rPr>
        <w:t>,</w:t>
      </w:r>
      <w:r w:rsidR="005135A5" w:rsidRPr="00045996">
        <w:rPr>
          <w:rFonts w:ascii="Arial" w:hAnsi="Arial" w:cs="Arial"/>
          <w:sz w:val="28"/>
          <w:szCs w:val="28"/>
        </w:rPr>
        <w:t xml:space="preserve"> имеют продолжительность около 1</w:t>
      </w:r>
      <w:r w:rsidR="00114B53" w:rsidRPr="00045996">
        <w:rPr>
          <w:rFonts w:ascii="Arial" w:hAnsi="Arial" w:cs="Arial"/>
          <w:sz w:val="28"/>
          <w:szCs w:val="28"/>
        </w:rPr>
        <w:t> </w:t>
      </w:r>
      <w:r w:rsidR="005135A5" w:rsidRPr="00045996">
        <w:rPr>
          <w:rFonts w:ascii="Arial" w:hAnsi="Arial" w:cs="Arial"/>
          <w:sz w:val="28"/>
          <w:szCs w:val="28"/>
        </w:rPr>
        <w:t xml:space="preserve">минуты. Интенсивность сотрясений за это время неодинакова. </w:t>
      </w:r>
      <w:r w:rsidR="00A40AF4" w:rsidRPr="00045996">
        <w:rPr>
          <w:rFonts w:ascii="Arial" w:hAnsi="Arial" w:cs="Arial"/>
          <w:sz w:val="28"/>
          <w:szCs w:val="28"/>
        </w:rPr>
        <w:t>Обычно</w:t>
      </w:r>
      <w:r w:rsidR="005135A5" w:rsidRPr="00045996">
        <w:rPr>
          <w:rFonts w:ascii="Arial" w:hAnsi="Arial" w:cs="Arial"/>
          <w:sz w:val="28"/>
          <w:szCs w:val="28"/>
        </w:rPr>
        <w:t xml:space="preserve"> землетрясение начинается со слабых колебан</w:t>
      </w:r>
      <w:r w:rsidR="00A40AF4" w:rsidRPr="00045996">
        <w:rPr>
          <w:rFonts w:ascii="Arial" w:hAnsi="Arial" w:cs="Arial"/>
          <w:sz w:val="28"/>
          <w:szCs w:val="28"/>
        </w:rPr>
        <w:t>ий, которые длятся 1</w:t>
      </w:r>
      <w:r w:rsidR="004F6F42" w:rsidRPr="00045996">
        <w:rPr>
          <w:rFonts w:ascii="Arial" w:hAnsi="Arial" w:cs="Arial"/>
          <w:sz w:val="28"/>
          <w:szCs w:val="28"/>
        </w:rPr>
        <w:t>5</w:t>
      </w:r>
      <w:r w:rsidR="00A40AF4" w:rsidRPr="00045996">
        <w:rPr>
          <w:rFonts w:ascii="Arial" w:hAnsi="Arial" w:cs="Arial"/>
          <w:sz w:val="28"/>
          <w:szCs w:val="28"/>
        </w:rPr>
        <w:t xml:space="preserve">–20 секунд, </w:t>
      </w:r>
      <w:r w:rsidR="005135A5" w:rsidRPr="00045996">
        <w:rPr>
          <w:rFonts w:ascii="Arial" w:hAnsi="Arial" w:cs="Arial"/>
          <w:sz w:val="28"/>
          <w:szCs w:val="28"/>
        </w:rPr>
        <w:t xml:space="preserve"> </w:t>
      </w:r>
      <w:r w:rsidR="00A40AF4" w:rsidRPr="00045996">
        <w:rPr>
          <w:rFonts w:ascii="Arial" w:hAnsi="Arial" w:cs="Arial"/>
          <w:sz w:val="28"/>
          <w:szCs w:val="28"/>
        </w:rPr>
        <w:t>потом</w:t>
      </w:r>
      <w:r w:rsidR="005135A5" w:rsidRPr="00045996">
        <w:rPr>
          <w:rFonts w:ascii="Arial" w:hAnsi="Arial" w:cs="Arial"/>
          <w:sz w:val="28"/>
          <w:szCs w:val="28"/>
        </w:rPr>
        <w:t xml:space="preserve"> наступает основная фаза землетрясения, при которой колебания достигают наибольшей интенсивности, затем следует постепенный спад. Поэтому, за первые 1</w:t>
      </w:r>
      <w:r w:rsidR="004F6F42" w:rsidRPr="00045996">
        <w:rPr>
          <w:rFonts w:ascii="Arial" w:hAnsi="Arial" w:cs="Arial"/>
          <w:sz w:val="28"/>
          <w:szCs w:val="28"/>
        </w:rPr>
        <w:t>5</w:t>
      </w:r>
      <w:r w:rsidR="00801913" w:rsidRPr="00045996">
        <w:rPr>
          <w:rFonts w:ascii="Arial" w:hAnsi="Arial" w:cs="Arial"/>
          <w:sz w:val="28"/>
          <w:szCs w:val="28"/>
        </w:rPr>
        <w:t>–</w:t>
      </w:r>
      <w:r w:rsidR="005135A5" w:rsidRPr="00045996">
        <w:rPr>
          <w:rFonts w:ascii="Arial" w:hAnsi="Arial" w:cs="Arial"/>
          <w:sz w:val="28"/>
          <w:szCs w:val="28"/>
        </w:rPr>
        <w:t xml:space="preserve">20 секунд, если не поддаваться панике, можно </w:t>
      </w:r>
      <w:r w:rsidR="00385D84" w:rsidRPr="00045996">
        <w:rPr>
          <w:rFonts w:ascii="Arial" w:hAnsi="Arial" w:cs="Arial"/>
          <w:sz w:val="28"/>
          <w:szCs w:val="28"/>
        </w:rPr>
        <w:t xml:space="preserve">предпринять меры по обеспечению </w:t>
      </w:r>
      <w:r w:rsidR="005135A5" w:rsidRPr="00045996">
        <w:rPr>
          <w:rFonts w:ascii="Arial" w:hAnsi="Arial" w:cs="Arial"/>
          <w:sz w:val="28"/>
          <w:szCs w:val="28"/>
        </w:rPr>
        <w:t>безопасности</w:t>
      </w:r>
      <w:r w:rsidR="00385D84" w:rsidRPr="00045996">
        <w:rPr>
          <w:rFonts w:ascii="Arial" w:hAnsi="Arial" w:cs="Arial"/>
          <w:sz w:val="28"/>
          <w:szCs w:val="28"/>
        </w:rPr>
        <w:t>.</w:t>
      </w:r>
      <w:r w:rsidR="00A40AF4" w:rsidRPr="00045996">
        <w:rPr>
          <w:rFonts w:ascii="Arial" w:hAnsi="Arial" w:cs="Arial"/>
          <w:sz w:val="28"/>
          <w:szCs w:val="28"/>
        </w:rPr>
        <w:t xml:space="preserve">  Если землетрясение не очень сильное, жители ощу</w:t>
      </w:r>
      <w:r w:rsidR="00665DE1" w:rsidRPr="00045996">
        <w:rPr>
          <w:rFonts w:ascii="Arial" w:hAnsi="Arial" w:cs="Arial"/>
          <w:sz w:val="28"/>
          <w:szCs w:val="28"/>
        </w:rPr>
        <w:t>тят</w:t>
      </w:r>
      <w:r w:rsidR="00A40AF4" w:rsidRPr="00045996">
        <w:rPr>
          <w:rFonts w:ascii="Arial" w:hAnsi="Arial" w:cs="Arial"/>
          <w:sz w:val="28"/>
          <w:szCs w:val="28"/>
        </w:rPr>
        <w:t xml:space="preserve"> только один толчок от второй волны землетрясения.</w:t>
      </w:r>
    </w:p>
    <w:p w14:paraId="1C624C6D" w14:textId="77777777" w:rsidR="009B2A72" w:rsidRDefault="00BA6D17" w:rsidP="005B4347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shd w:val="clear" w:color="auto" w:fill="F1F1F1"/>
        </w:rPr>
      </w:pPr>
      <w:r w:rsidRPr="002C47AE">
        <w:rPr>
          <w:rFonts w:ascii="Arial" w:hAnsi="Arial" w:cs="Arial"/>
          <w:sz w:val="28"/>
          <w:szCs w:val="28"/>
          <w:shd w:val="clear" w:color="auto" w:fill="F1F1F1"/>
        </w:rPr>
        <w:t>С началом сильных толчков возможно отключение света,</w:t>
      </w:r>
      <w:r w:rsidR="000C075B" w:rsidRPr="002C47AE">
        <w:rPr>
          <w:rFonts w:ascii="Arial" w:hAnsi="Arial" w:cs="Arial"/>
          <w:sz w:val="28"/>
          <w:szCs w:val="28"/>
          <w:shd w:val="clear" w:color="auto" w:fill="F1F1F1"/>
        </w:rPr>
        <w:t xml:space="preserve"> </w:t>
      </w:r>
      <w:r w:rsidR="00385D84" w:rsidRPr="002C47AE">
        <w:rPr>
          <w:rFonts w:ascii="Arial" w:hAnsi="Arial" w:cs="Arial"/>
          <w:bCs/>
          <w:sz w:val="28"/>
          <w:szCs w:val="28"/>
          <w:shd w:val="clear" w:color="auto" w:fill="F1F1F1"/>
        </w:rPr>
        <w:t>телефонной</w:t>
      </w:r>
      <w:r w:rsidR="000C075B" w:rsidRPr="002C47AE">
        <w:rPr>
          <w:rFonts w:ascii="Arial" w:hAnsi="Arial" w:cs="Arial"/>
          <w:sz w:val="28"/>
          <w:szCs w:val="28"/>
          <w:shd w:val="clear" w:color="auto" w:fill="F1F1F1"/>
        </w:rPr>
        <w:t xml:space="preserve"> связи,</w:t>
      </w:r>
      <w:r w:rsidRPr="002C47AE">
        <w:rPr>
          <w:rFonts w:ascii="Arial" w:hAnsi="Arial" w:cs="Arial"/>
          <w:sz w:val="28"/>
          <w:szCs w:val="28"/>
          <w:shd w:val="clear" w:color="auto" w:fill="F1F1F1"/>
        </w:rPr>
        <w:t xml:space="preserve"> запуск сигнализации, грохот от падения предметов и образовани</w:t>
      </w:r>
      <w:r w:rsidR="00114B53" w:rsidRPr="002C47AE">
        <w:rPr>
          <w:rFonts w:ascii="Arial" w:hAnsi="Arial" w:cs="Arial"/>
          <w:bCs/>
          <w:sz w:val="28"/>
          <w:szCs w:val="28"/>
          <w:shd w:val="clear" w:color="auto" w:fill="F1F1F1"/>
        </w:rPr>
        <w:t>е</w:t>
      </w:r>
      <w:r w:rsidRPr="002C47AE">
        <w:rPr>
          <w:rFonts w:ascii="Arial" w:hAnsi="Arial" w:cs="Arial"/>
          <w:sz w:val="28"/>
          <w:szCs w:val="28"/>
          <w:shd w:val="clear" w:color="auto" w:fill="F1F1F1"/>
        </w:rPr>
        <w:t xml:space="preserve"> трещин на стенах. </w:t>
      </w:r>
      <w:r w:rsidR="00801913" w:rsidRPr="002C47AE">
        <w:rPr>
          <w:rFonts w:ascii="Arial" w:hAnsi="Arial" w:cs="Arial"/>
          <w:bCs/>
          <w:sz w:val="28"/>
          <w:szCs w:val="28"/>
          <w:shd w:val="clear" w:color="auto" w:fill="F1F1F1"/>
        </w:rPr>
        <w:t>Иногда слышен подземный гул.</w:t>
      </w:r>
    </w:p>
    <w:p w14:paraId="021ABC88" w14:textId="77777777" w:rsidR="009B2A72" w:rsidRPr="009B2A72" w:rsidRDefault="00BA6D17" w:rsidP="009B2A72">
      <w:pPr>
        <w:spacing w:after="0" w:line="360" w:lineRule="auto"/>
        <w:ind w:firstLine="709"/>
        <w:jc w:val="center"/>
        <w:rPr>
          <w:rFonts w:ascii="Arial" w:hAnsi="Arial" w:cs="Arial"/>
          <w:bCs/>
          <w:sz w:val="40"/>
          <w:szCs w:val="40"/>
          <w:shd w:val="clear" w:color="auto" w:fill="F1F1F1"/>
        </w:rPr>
      </w:pPr>
      <w:r w:rsidRPr="009B2A72">
        <w:rPr>
          <w:rFonts w:ascii="Arial" w:hAnsi="Arial" w:cs="Arial"/>
          <w:sz w:val="40"/>
          <w:szCs w:val="40"/>
          <w:shd w:val="clear" w:color="auto" w:fill="F1F1F1"/>
        </w:rPr>
        <w:t xml:space="preserve">Не поддавайтесь страху: все современные здания в сейсмоопасных районах </w:t>
      </w:r>
      <w:r w:rsidR="006C12CB" w:rsidRPr="009B2A72">
        <w:rPr>
          <w:rFonts w:ascii="Arial" w:hAnsi="Arial" w:cs="Arial"/>
          <w:bCs/>
          <w:sz w:val="40"/>
          <w:szCs w:val="40"/>
          <w:shd w:val="clear" w:color="auto" w:fill="F1F1F1"/>
        </w:rPr>
        <w:t>построены</w:t>
      </w:r>
      <w:r w:rsidRPr="009B2A72">
        <w:rPr>
          <w:rFonts w:ascii="Arial" w:hAnsi="Arial" w:cs="Arial"/>
          <w:sz w:val="40"/>
          <w:szCs w:val="40"/>
          <w:shd w:val="clear" w:color="auto" w:fill="F1F1F1"/>
        </w:rPr>
        <w:t xml:space="preserve"> с учетом возможных рисков, поэтому опасаться обрушения не нужно</w:t>
      </w:r>
      <w:r w:rsidR="00801913" w:rsidRPr="009B2A72">
        <w:rPr>
          <w:rFonts w:ascii="Arial" w:hAnsi="Arial" w:cs="Arial"/>
          <w:bCs/>
          <w:sz w:val="40"/>
          <w:szCs w:val="40"/>
          <w:shd w:val="clear" w:color="auto" w:fill="F1F1F1"/>
        </w:rPr>
        <w:t>.</w:t>
      </w:r>
    </w:p>
    <w:p w14:paraId="56BF5318" w14:textId="77777777" w:rsidR="009B2A72" w:rsidRDefault="00D97473" w:rsidP="009B2A72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C47AE">
        <w:rPr>
          <w:rFonts w:ascii="Arial" w:hAnsi="Arial" w:cs="Arial"/>
          <w:bCs/>
          <w:sz w:val="28"/>
          <w:szCs w:val="28"/>
          <w:shd w:val="clear" w:color="auto" w:fill="F1F1F1"/>
        </w:rPr>
        <w:t>Для г. Магадана и Магаданской области сейсмические нагрузки рассчитываются исходя из 7–8-ми балльной сейсмичности.</w:t>
      </w:r>
      <w:r w:rsidR="009B2A72">
        <w:rPr>
          <w:rFonts w:ascii="Arial" w:hAnsi="Arial" w:cs="Arial"/>
          <w:bCs/>
          <w:sz w:val="28"/>
          <w:szCs w:val="28"/>
          <w:shd w:val="clear" w:color="auto" w:fill="F1F1F1"/>
        </w:rPr>
        <w:t xml:space="preserve"> </w:t>
      </w:r>
      <w:r w:rsidR="009B2A72" w:rsidRPr="009B2A72">
        <w:rPr>
          <w:rFonts w:ascii="Arial" w:hAnsi="Arial" w:cs="Arial"/>
          <w:sz w:val="28"/>
          <w:szCs w:val="28"/>
        </w:rPr>
        <w:t xml:space="preserve">Вероятность возникновения </w:t>
      </w:r>
      <w:r w:rsidR="009B2A72">
        <w:rPr>
          <w:rFonts w:ascii="Arial" w:hAnsi="Arial" w:cs="Arial"/>
          <w:sz w:val="28"/>
          <w:szCs w:val="28"/>
        </w:rPr>
        <w:t xml:space="preserve">таких </w:t>
      </w:r>
      <w:r w:rsidR="009B2A72" w:rsidRPr="009B2A72">
        <w:rPr>
          <w:rFonts w:ascii="Arial" w:hAnsi="Arial" w:cs="Arial"/>
          <w:sz w:val="28"/>
          <w:szCs w:val="28"/>
        </w:rPr>
        <w:t>землетрясени</w:t>
      </w:r>
      <w:r w:rsidR="009B2A72">
        <w:rPr>
          <w:rFonts w:ascii="Arial" w:hAnsi="Arial" w:cs="Arial"/>
          <w:sz w:val="28"/>
          <w:szCs w:val="28"/>
        </w:rPr>
        <w:t>й</w:t>
      </w:r>
      <w:r w:rsidR="009B2A72" w:rsidRPr="009B2A72">
        <w:rPr>
          <w:rFonts w:ascii="Arial" w:hAnsi="Arial" w:cs="Arial"/>
          <w:sz w:val="28"/>
          <w:szCs w:val="28"/>
        </w:rPr>
        <w:t xml:space="preserve"> мала.</w:t>
      </w:r>
    </w:p>
    <w:p w14:paraId="04E3A793" w14:textId="77777777" w:rsidR="005B4347" w:rsidRPr="00D97473" w:rsidRDefault="005B4347" w:rsidP="005B4347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shd w:val="clear" w:color="auto" w:fill="F1F1F1"/>
        </w:rPr>
      </w:pPr>
    </w:p>
    <w:p w14:paraId="2CA07371" w14:textId="77777777" w:rsidR="005B4347" w:rsidRPr="002C47AE" w:rsidRDefault="00F43891" w:rsidP="005B4347">
      <w:pPr>
        <w:spacing w:after="0" w:line="360" w:lineRule="auto"/>
        <w:ind w:firstLine="709"/>
        <w:jc w:val="center"/>
        <w:rPr>
          <w:rFonts w:ascii="Arial" w:hAnsi="Arial" w:cs="Arial"/>
          <w:caps/>
          <w:color w:val="1F497D" w:themeColor="text2"/>
          <w:sz w:val="40"/>
          <w:szCs w:val="40"/>
        </w:rPr>
      </w:pPr>
      <w:r w:rsidRPr="002C47AE">
        <w:rPr>
          <w:rFonts w:ascii="Arial" w:hAnsi="Arial" w:cs="Arial"/>
          <w:caps/>
          <w:color w:val="1F497D" w:themeColor="text2"/>
          <w:sz w:val="40"/>
          <w:szCs w:val="40"/>
        </w:rPr>
        <w:lastRenderedPageBreak/>
        <w:t>подготовка дома, профилактические меры</w:t>
      </w:r>
    </w:p>
    <w:p w14:paraId="22798301" w14:textId="77777777" w:rsidR="00F43891" w:rsidRPr="005B4347" w:rsidRDefault="00BA6D17" w:rsidP="005B4347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shd w:val="clear" w:color="auto" w:fill="F1F1F1"/>
        </w:rPr>
      </w:pPr>
      <w:r w:rsidRPr="005B4347">
        <w:rPr>
          <w:rFonts w:ascii="Arial" w:hAnsi="Arial" w:cs="Arial"/>
          <w:sz w:val="28"/>
          <w:szCs w:val="28"/>
        </w:rPr>
        <w:t>В большинстве случае сотрясение земли начинается внезапно, поэтому у человека нет времени на размышления и, тем более, ошибки.</w:t>
      </w:r>
      <w:r w:rsidR="00F43891" w:rsidRPr="005B4347">
        <w:rPr>
          <w:rFonts w:ascii="Arial" w:hAnsi="Arial" w:cs="Arial"/>
          <w:sz w:val="28"/>
          <w:szCs w:val="28"/>
        </w:rPr>
        <w:t xml:space="preserve"> Попытайтесь заранее продумать ваш образ действий при землетрясении в различных условиях: дома, на работе, на улице и в других местах, днем и ночью. </w:t>
      </w:r>
    </w:p>
    <w:p w14:paraId="2AA385BF" w14:textId="39D39D7A" w:rsidR="00801913" w:rsidRPr="0037178C" w:rsidRDefault="00801913" w:rsidP="0037178C">
      <w:pPr>
        <w:pStyle w:val="a6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7178C">
        <w:rPr>
          <w:rFonts w:ascii="Arial" w:eastAsia="Times New Roman" w:hAnsi="Arial" w:cs="Arial"/>
          <w:bCs/>
          <w:sz w:val="28"/>
          <w:szCs w:val="28"/>
          <w:lang w:eastAsia="ru-RU"/>
        </w:rPr>
        <w:t>Если при сильном землетрясении вы примете решение покинуть здание</w:t>
      </w:r>
      <w:r w:rsidRPr="0037178C">
        <w:rPr>
          <w:rFonts w:ascii="Arial" w:eastAsia="Times New Roman" w:hAnsi="Arial" w:cs="Arial"/>
          <w:sz w:val="28"/>
          <w:szCs w:val="28"/>
          <w:lang w:eastAsia="ru-RU"/>
        </w:rPr>
        <w:t>, заранее наметьте путь движения с учётом малого запаса времени около 1</w:t>
      </w:r>
      <w:r w:rsidR="004F6F42" w:rsidRPr="0037178C">
        <w:rPr>
          <w:rFonts w:ascii="Arial" w:eastAsia="Times New Roman" w:hAnsi="Arial" w:cs="Arial"/>
          <w:sz w:val="28"/>
          <w:szCs w:val="28"/>
          <w:lang w:eastAsia="ru-RU"/>
        </w:rPr>
        <w:t>5</w:t>
      </w:r>
      <w:r w:rsidRPr="0037178C">
        <w:rPr>
          <w:rFonts w:ascii="Arial" w:eastAsia="Times New Roman" w:hAnsi="Arial" w:cs="Arial"/>
          <w:sz w:val="28"/>
          <w:szCs w:val="28"/>
          <w:lang w:eastAsia="ru-RU"/>
        </w:rPr>
        <w:t>–20 сек</w:t>
      </w:r>
      <w:r w:rsidR="002C517D" w:rsidRPr="0037178C">
        <w:rPr>
          <w:rFonts w:ascii="Arial" w:eastAsia="Times New Roman" w:hAnsi="Arial" w:cs="Arial"/>
          <w:sz w:val="28"/>
          <w:szCs w:val="28"/>
          <w:lang w:eastAsia="ru-RU"/>
        </w:rPr>
        <w:t>унд до максимальных колебаний и толчков. Имейте в виду, что землетрясение может случиться ночью, что проходы могут быть местами скопления людей. Эвакуация может идти также через окна первого этажа. Может быть полезно перебраться в более прочную часть здания.</w:t>
      </w:r>
    </w:p>
    <w:p w14:paraId="08E6D060" w14:textId="5FC5364B" w:rsidR="00665DE1" w:rsidRPr="0037178C" w:rsidRDefault="002C517D" w:rsidP="0037178C">
      <w:pPr>
        <w:pStyle w:val="a6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7178C">
        <w:rPr>
          <w:rFonts w:ascii="Arial" w:eastAsia="Times New Roman" w:hAnsi="Arial" w:cs="Arial"/>
          <w:bCs/>
          <w:sz w:val="28"/>
          <w:szCs w:val="28"/>
          <w:lang w:eastAsia="ru-RU"/>
        </w:rPr>
        <w:t>На случай, если вы решите не покидать здани</w:t>
      </w:r>
      <w:r w:rsidR="004F6F42" w:rsidRPr="0037178C">
        <w:rPr>
          <w:rFonts w:ascii="Arial" w:eastAsia="Times New Roman" w:hAnsi="Arial" w:cs="Arial"/>
          <w:bCs/>
          <w:sz w:val="28"/>
          <w:szCs w:val="28"/>
          <w:lang w:eastAsia="ru-RU"/>
        </w:rPr>
        <w:t>я</w:t>
      </w:r>
      <w:r w:rsidR="00114B53" w:rsidRPr="0037178C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 </w:t>
      </w:r>
      <w:r w:rsidR="004F6F42" w:rsidRPr="0037178C">
        <w:rPr>
          <w:rFonts w:ascii="Arial" w:eastAsia="Times New Roman" w:hAnsi="Arial" w:cs="Arial"/>
          <w:sz w:val="28"/>
          <w:szCs w:val="28"/>
          <w:lang w:eastAsia="ru-RU"/>
        </w:rPr>
        <w:t>или не</w:t>
      </w:r>
      <w:r w:rsidR="0082675E" w:rsidRPr="0037178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4F6F42" w:rsidRPr="0037178C">
        <w:rPr>
          <w:rFonts w:ascii="Arial" w:eastAsia="Times New Roman" w:hAnsi="Arial" w:cs="Arial"/>
          <w:sz w:val="28"/>
          <w:szCs w:val="28"/>
          <w:lang w:eastAsia="ru-RU"/>
        </w:rPr>
        <w:t>сможете этого сделать</w:t>
      </w:r>
      <w:r w:rsidR="0082675E" w:rsidRPr="0037178C">
        <w:rPr>
          <w:rFonts w:ascii="Arial" w:eastAsia="Times New Roman" w:hAnsi="Arial" w:cs="Arial"/>
          <w:sz w:val="28"/>
          <w:szCs w:val="28"/>
          <w:lang w:eastAsia="ru-RU"/>
        </w:rPr>
        <w:t xml:space="preserve"> определите наиболее безопасные места (в квартире на работе), где можно переждать толчки. Это – проёмы капитальных внутренних стен (в первую очередь – проём входной двери в квартиру); углы, образованные внутренними капитальными стенами; у колонн. Пусть члены вашей семьи запомнят эти места.</w:t>
      </w:r>
      <w:r w:rsidR="00114B53" w:rsidRPr="0037178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82675E" w:rsidRPr="0037178C">
        <w:rPr>
          <w:rFonts w:ascii="Arial" w:eastAsia="Times New Roman" w:hAnsi="Arial" w:cs="Arial"/>
          <w:sz w:val="28"/>
          <w:szCs w:val="28"/>
          <w:lang w:eastAsia="ru-RU"/>
        </w:rPr>
        <w:t xml:space="preserve">Наиболее опасными местами в зданиях во время землетрясения являются </w:t>
      </w:r>
      <w:r w:rsidR="0082675E" w:rsidRPr="0037178C">
        <w:rPr>
          <w:rFonts w:ascii="Arial" w:eastAsia="Times New Roman" w:hAnsi="Arial" w:cs="Arial"/>
          <w:bCs/>
          <w:sz w:val="28"/>
          <w:szCs w:val="28"/>
          <w:lang w:eastAsia="ru-RU"/>
        </w:rPr>
        <w:t>большие застеклённые проёмы</w:t>
      </w:r>
      <w:r w:rsidR="00665DE1" w:rsidRPr="0037178C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наружных и внутренних стен, угловые комнаты, особенно последних этажей, лифты.</w:t>
      </w:r>
      <w:r w:rsidR="000D09F7" w:rsidRPr="0037178C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665DE1" w:rsidRPr="0037178C">
        <w:rPr>
          <w:rFonts w:ascii="Arial" w:eastAsia="Times New Roman" w:hAnsi="Arial" w:cs="Arial"/>
          <w:sz w:val="28"/>
          <w:szCs w:val="28"/>
          <w:lang w:eastAsia="ru-RU"/>
        </w:rPr>
        <w:t>Укрытием от падающих предметов и обломков могут служить места под столом, кроватью. Научите детей прятаться туда в отсутствии взрослых.</w:t>
      </w:r>
    </w:p>
    <w:p w14:paraId="19D4A72D" w14:textId="097FADB9" w:rsidR="00665DE1" w:rsidRPr="0037178C" w:rsidRDefault="00665DE1" w:rsidP="0037178C">
      <w:pPr>
        <w:pStyle w:val="a6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bCs/>
          <w:sz w:val="28"/>
          <w:szCs w:val="28"/>
          <w:u w:val="single"/>
          <w:lang w:eastAsia="ru-RU"/>
        </w:rPr>
      </w:pPr>
      <w:r w:rsidRPr="0037178C">
        <w:rPr>
          <w:rFonts w:ascii="Arial" w:eastAsia="Times New Roman" w:hAnsi="Arial" w:cs="Arial"/>
          <w:bCs/>
          <w:sz w:val="28"/>
          <w:szCs w:val="28"/>
          <w:lang w:eastAsia="ru-RU"/>
        </w:rPr>
        <w:t>Проведите дома репетиции.</w:t>
      </w:r>
    </w:p>
    <w:p w14:paraId="0E1E3AF3" w14:textId="2422A69B" w:rsidR="00665DE1" w:rsidRPr="0037178C" w:rsidRDefault="00665DE1" w:rsidP="0037178C">
      <w:pPr>
        <w:pStyle w:val="a6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7178C">
        <w:rPr>
          <w:rFonts w:ascii="Arial" w:eastAsia="Times New Roman" w:hAnsi="Arial" w:cs="Arial"/>
          <w:sz w:val="28"/>
          <w:szCs w:val="28"/>
          <w:lang w:eastAsia="ru-RU"/>
        </w:rPr>
        <w:t>Обдумайте, как увеличить безопасность детей, стариков, инвалидов и больных.</w:t>
      </w:r>
    </w:p>
    <w:p w14:paraId="38C82856" w14:textId="0F9B8989" w:rsidR="001C3EED" w:rsidRPr="0037178C" w:rsidRDefault="008F64CB" w:rsidP="0037178C">
      <w:pPr>
        <w:pStyle w:val="a6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7178C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Прочно прикрепите шкафы, полки к стенам, к полу. Мебель следует разместить так, чтобы она не могла упасть на спальные места, перекрыть выходы из комнат, загородить двери.</w:t>
      </w:r>
    </w:p>
    <w:p w14:paraId="71C03D96" w14:textId="007275B7" w:rsidR="008F64CB" w:rsidRPr="0037178C" w:rsidRDefault="001C3EED" w:rsidP="0037178C">
      <w:pPr>
        <w:pStyle w:val="a6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7178C">
        <w:rPr>
          <w:rFonts w:ascii="Arial" w:eastAsia="Times New Roman" w:hAnsi="Arial" w:cs="Arial"/>
          <w:sz w:val="28"/>
          <w:szCs w:val="28"/>
          <w:lang w:eastAsia="ru-RU"/>
        </w:rPr>
        <w:t>Надёжно закрепите люстры, светильники.</w:t>
      </w:r>
      <w:r w:rsidR="008F64CB" w:rsidRPr="0037178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14:paraId="7707953B" w14:textId="45F97EB1" w:rsidR="001C3EED" w:rsidRPr="0037178C" w:rsidRDefault="001C3EED" w:rsidP="0037178C">
      <w:pPr>
        <w:pStyle w:val="a6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7178C">
        <w:rPr>
          <w:rFonts w:ascii="Arial" w:eastAsia="Times New Roman" w:hAnsi="Arial" w:cs="Arial"/>
          <w:sz w:val="28"/>
          <w:szCs w:val="28"/>
          <w:lang w:eastAsia="ru-RU"/>
        </w:rPr>
        <w:t>Прочно закрепите или переместите вниз тяжелые и ценные вещи, стоящие или лежащие на полках или на мебели (включая антресоли).</w:t>
      </w:r>
    </w:p>
    <w:p w14:paraId="78F4EE71" w14:textId="058BA446" w:rsidR="001C3EED" w:rsidRPr="0037178C" w:rsidRDefault="001C3EED" w:rsidP="0037178C">
      <w:pPr>
        <w:pStyle w:val="a6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7178C">
        <w:rPr>
          <w:rFonts w:ascii="Arial" w:eastAsia="Times New Roman" w:hAnsi="Arial" w:cs="Arial"/>
          <w:sz w:val="28"/>
          <w:szCs w:val="28"/>
          <w:lang w:eastAsia="ru-RU"/>
        </w:rPr>
        <w:t>Не устраивайте полки над спальными местами, раковинами, унитазами. Закройте переднюю часть полок с посудой, установите прочные защелки на дверцы шкафов и полок.</w:t>
      </w:r>
    </w:p>
    <w:p w14:paraId="676C688C" w14:textId="7A1ED710" w:rsidR="001C3EED" w:rsidRPr="0037178C" w:rsidRDefault="001C3EED" w:rsidP="0037178C">
      <w:pPr>
        <w:pStyle w:val="a6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7178C">
        <w:rPr>
          <w:rFonts w:ascii="Arial" w:eastAsia="Times New Roman" w:hAnsi="Arial" w:cs="Arial"/>
          <w:sz w:val="28"/>
          <w:szCs w:val="28"/>
          <w:lang w:eastAsia="ru-RU"/>
        </w:rPr>
        <w:t>Емкости, содержащие легковоспламеняющиеся и едкие жидкости (пятновыводители, нитрокраска, инсектициды), должны быть надежно закупорены и храниться так, чтобы они не могли упасть и разбиться при колебаниях здания.</w:t>
      </w:r>
    </w:p>
    <w:p w14:paraId="44F3BAAB" w14:textId="71944713" w:rsidR="001C3EED" w:rsidRPr="0037178C" w:rsidRDefault="001C3EED" w:rsidP="0037178C">
      <w:pPr>
        <w:pStyle w:val="a6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7178C">
        <w:rPr>
          <w:rFonts w:ascii="Arial" w:eastAsia="Times New Roman" w:hAnsi="Arial" w:cs="Arial"/>
          <w:sz w:val="28"/>
          <w:szCs w:val="28"/>
          <w:lang w:eastAsia="ru-RU"/>
        </w:rPr>
        <w:t>Не располагайте спальные места у больших оконных проемов, стеклянных перегородок.</w:t>
      </w:r>
    </w:p>
    <w:p w14:paraId="554D1CF8" w14:textId="518CBC92" w:rsidR="001C3EED" w:rsidRPr="0037178C" w:rsidRDefault="001C3EED" w:rsidP="0037178C">
      <w:pPr>
        <w:pStyle w:val="a6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7178C">
        <w:rPr>
          <w:rFonts w:ascii="Arial" w:eastAsia="Times New Roman" w:hAnsi="Arial" w:cs="Arial"/>
          <w:sz w:val="28"/>
          <w:szCs w:val="28"/>
          <w:lang w:eastAsia="ru-RU"/>
        </w:rPr>
        <w:t>Научитесь сами и научите всех взрослых членов семьи отключать электричество и водоснабжение в квартире, подъезде, доме.</w:t>
      </w:r>
    </w:p>
    <w:p w14:paraId="0A5D30B0" w14:textId="65066E93" w:rsidR="001C3EED" w:rsidRPr="0037178C" w:rsidRDefault="001C3EED" w:rsidP="0037178C">
      <w:pPr>
        <w:pStyle w:val="a6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7178C">
        <w:rPr>
          <w:rFonts w:ascii="Arial" w:hAnsi="Arial" w:cs="Arial"/>
          <w:sz w:val="28"/>
          <w:szCs w:val="28"/>
        </w:rPr>
        <w:t>Обучитесь оказывать первую медицинскую помощь, прежде всего при травмах. Заведите карточку, где отмечены группа крови и возможные аллергические реакции на лекарства для каждого члена семьи.</w:t>
      </w:r>
    </w:p>
    <w:p w14:paraId="34217434" w14:textId="323C8F1F" w:rsidR="00E74148" w:rsidRPr="0037178C" w:rsidRDefault="00E74148" w:rsidP="0037178C">
      <w:pPr>
        <w:pStyle w:val="a6"/>
        <w:numPr>
          <w:ilvl w:val="0"/>
          <w:numId w:val="8"/>
        </w:numPr>
        <w:tabs>
          <w:tab w:val="left" w:pos="1134"/>
        </w:tabs>
        <w:spacing w:after="185" w:line="240" w:lineRule="auto"/>
        <w:ind w:left="0"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37178C">
        <w:rPr>
          <w:rFonts w:ascii="Arial" w:eastAsia="Times New Roman" w:hAnsi="Arial" w:cs="Arial"/>
          <w:sz w:val="28"/>
          <w:szCs w:val="28"/>
          <w:lang w:eastAsia="ru-RU"/>
        </w:rPr>
        <w:t>Когда начнется землетрясение, дорога каждая минута, поэтому тратить время на сбор вещей первой необходимости недопустимо. Настоятельно рекомендуем хранить в доступном месте следующие предметы:</w:t>
      </w:r>
    </w:p>
    <w:p w14:paraId="0273C570" w14:textId="77777777" w:rsidR="00E74148" w:rsidRPr="00E74148" w:rsidRDefault="00E74148" w:rsidP="000D09F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418" w:hanging="284"/>
        <w:rPr>
          <w:rFonts w:ascii="Arial" w:eastAsia="Times New Roman" w:hAnsi="Arial" w:cs="Arial"/>
          <w:sz w:val="28"/>
          <w:szCs w:val="28"/>
          <w:lang w:eastAsia="ru-RU"/>
        </w:rPr>
      </w:pPr>
      <w:r w:rsidRPr="00E74148">
        <w:rPr>
          <w:rFonts w:ascii="Arial" w:eastAsia="Times New Roman" w:hAnsi="Arial" w:cs="Arial"/>
          <w:sz w:val="28"/>
          <w:szCs w:val="28"/>
          <w:lang w:eastAsia="ru-RU"/>
        </w:rPr>
        <w:t>паспорт и иные документы всех членов семьи;</w:t>
      </w:r>
    </w:p>
    <w:p w14:paraId="2E6A054C" w14:textId="77777777" w:rsidR="00E74148" w:rsidRPr="00E74148" w:rsidRDefault="00E74148" w:rsidP="000D09F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418" w:hanging="284"/>
        <w:rPr>
          <w:rFonts w:ascii="Arial" w:eastAsia="Times New Roman" w:hAnsi="Arial" w:cs="Arial"/>
          <w:sz w:val="28"/>
          <w:szCs w:val="28"/>
          <w:lang w:eastAsia="ru-RU"/>
        </w:rPr>
      </w:pPr>
      <w:r w:rsidRPr="00E74148">
        <w:rPr>
          <w:rFonts w:ascii="Arial" w:eastAsia="Times New Roman" w:hAnsi="Arial" w:cs="Arial"/>
          <w:sz w:val="28"/>
          <w:szCs w:val="28"/>
          <w:lang w:eastAsia="ru-RU"/>
        </w:rPr>
        <w:t>финансы;</w:t>
      </w:r>
    </w:p>
    <w:p w14:paraId="345A0383" w14:textId="77777777" w:rsidR="00E74148" w:rsidRDefault="00E74148" w:rsidP="000D09F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418" w:hanging="284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аптечку</w:t>
      </w:r>
      <w:r w:rsidRPr="00E74148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14:paraId="7C458D55" w14:textId="77777777" w:rsidR="00E74148" w:rsidRPr="00E74148" w:rsidRDefault="00E74148" w:rsidP="008A6E09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560" w:hanging="284"/>
        <w:rPr>
          <w:rFonts w:ascii="Arial" w:eastAsia="Times New Roman" w:hAnsi="Arial" w:cs="Arial"/>
          <w:sz w:val="28"/>
          <w:szCs w:val="28"/>
          <w:lang w:eastAsia="ru-RU"/>
        </w:rPr>
      </w:pPr>
      <w:r w:rsidRPr="00E74148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запас консервированных продуктов и питьевой воды из расчета на 3</w:t>
      </w:r>
      <w:r>
        <w:rPr>
          <w:rFonts w:ascii="Arial" w:eastAsia="Times New Roman" w:hAnsi="Arial" w:cs="Arial"/>
          <w:sz w:val="28"/>
          <w:szCs w:val="28"/>
          <w:lang w:eastAsia="ru-RU"/>
        </w:rPr>
        <w:t>–</w:t>
      </w:r>
      <w:r w:rsidRPr="00E74148">
        <w:rPr>
          <w:rFonts w:ascii="Arial" w:eastAsia="Times New Roman" w:hAnsi="Arial" w:cs="Arial"/>
          <w:sz w:val="28"/>
          <w:szCs w:val="28"/>
          <w:lang w:eastAsia="ru-RU"/>
        </w:rPr>
        <w:t>5 дней;</w:t>
      </w:r>
    </w:p>
    <w:p w14:paraId="134BE06E" w14:textId="77777777" w:rsidR="00E74148" w:rsidRPr="00E74148" w:rsidRDefault="00E74148" w:rsidP="008A6E09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560" w:hanging="284"/>
        <w:rPr>
          <w:rFonts w:ascii="Arial" w:eastAsia="Times New Roman" w:hAnsi="Arial" w:cs="Arial"/>
          <w:sz w:val="28"/>
          <w:szCs w:val="28"/>
          <w:lang w:eastAsia="ru-RU"/>
        </w:rPr>
      </w:pPr>
      <w:r w:rsidRPr="00E74148">
        <w:rPr>
          <w:rFonts w:ascii="Arial" w:eastAsia="Times New Roman" w:hAnsi="Arial" w:cs="Arial"/>
          <w:sz w:val="28"/>
          <w:szCs w:val="28"/>
          <w:lang w:eastAsia="ru-RU"/>
        </w:rPr>
        <w:t>средства индивидуальной защиты;</w:t>
      </w:r>
    </w:p>
    <w:p w14:paraId="60ED9AD3" w14:textId="77777777" w:rsidR="00E74148" w:rsidRPr="00E74148" w:rsidRDefault="00E74148" w:rsidP="008A6E09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560" w:hanging="284"/>
        <w:rPr>
          <w:rFonts w:ascii="Arial" w:eastAsia="Times New Roman" w:hAnsi="Arial" w:cs="Arial"/>
          <w:sz w:val="28"/>
          <w:szCs w:val="28"/>
          <w:lang w:eastAsia="ru-RU"/>
        </w:rPr>
      </w:pPr>
      <w:r w:rsidRPr="00E74148">
        <w:rPr>
          <w:rFonts w:ascii="Arial" w:eastAsia="Times New Roman" w:hAnsi="Arial" w:cs="Arial"/>
          <w:sz w:val="28"/>
          <w:szCs w:val="28"/>
          <w:lang w:eastAsia="ru-RU"/>
        </w:rPr>
        <w:t>комплект теплых вещей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(по сезону)</w:t>
      </w:r>
      <w:r w:rsidRPr="00E74148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14:paraId="165979B4" w14:textId="77777777" w:rsidR="00E74148" w:rsidRPr="00E74148" w:rsidRDefault="00E74148" w:rsidP="008A6E09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560" w:hanging="284"/>
        <w:rPr>
          <w:rFonts w:ascii="Arial" w:eastAsia="Times New Roman" w:hAnsi="Arial" w:cs="Arial"/>
          <w:sz w:val="28"/>
          <w:szCs w:val="28"/>
          <w:lang w:eastAsia="ru-RU"/>
        </w:rPr>
      </w:pPr>
      <w:r w:rsidRPr="00E74148">
        <w:rPr>
          <w:rFonts w:ascii="Arial" w:eastAsia="Times New Roman" w:hAnsi="Arial" w:cs="Arial"/>
          <w:sz w:val="28"/>
          <w:szCs w:val="28"/>
          <w:lang w:eastAsia="ru-RU"/>
        </w:rPr>
        <w:t>фонарик и запасные батарейки к нему;</w:t>
      </w:r>
    </w:p>
    <w:p w14:paraId="019EBB32" w14:textId="77777777" w:rsidR="00E74148" w:rsidRPr="00E74148" w:rsidRDefault="00E74148" w:rsidP="008A6E09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560" w:hanging="284"/>
        <w:rPr>
          <w:rFonts w:ascii="Arial" w:eastAsia="Times New Roman" w:hAnsi="Arial" w:cs="Arial"/>
          <w:sz w:val="28"/>
          <w:szCs w:val="28"/>
          <w:lang w:eastAsia="ru-RU"/>
        </w:rPr>
      </w:pPr>
      <w:r w:rsidRPr="00E74148">
        <w:rPr>
          <w:rFonts w:ascii="Arial" w:eastAsia="Times New Roman" w:hAnsi="Arial" w:cs="Arial"/>
          <w:sz w:val="28"/>
          <w:szCs w:val="28"/>
          <w:lang w:eastAsia="ru-RU"/>
        </w:rPr>
        <w:t>обычный кнопочный телефон (в заряженном виде).</w:t>
      </w:r>
    </w:p>
    <w:p w14:paraId="4180279C" w14:textId="77777777" w:rsidR="00E74148" w:rsidRDefault="00E74148" w:rsidP="00E7414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C7C5939" w14:textId="77777777" w:rsidR="00981C3B" w:rsidRPr="009B2A72" w:rsidRDefault="00981C3B" w:rsidP="00981C3B">
      <w:pPr>
        <w:spacing w:after="0" w:line="360" w:lineRule="auto"/>
        <w:ind w:firstLine="709"/>
        <w:jc w:val="center"/>
        <w:rPr>
          <w:rFonts w:ascii="Arial" w:hAnsi="Arial" w:cs="Arial"/>
          <w:caps/>
          <w:color w:val="1F497D" w:themeColor="text2"/>
          <w:sz w:val="40"/>
          <w:szCs w:val="40"/>
        </w:rPr>
      </w:pPr>
      <w:r w:rsidRPr="009B2A72">
        <w:rPr>
          <w:rFonts w:ascii="Arial" w:hAnsi="Arial" w:cs="Arial"/>
          <w:caps/>
          <w:color w:val="1F497D" w:themeColor="text2"/>
          <w:sz w:val="40"/>
          <w:szCs w:val="40"/>
        </w:rPr>
        <w:t>Во время сильного землетрясения</w:t>
      </w:r>
    </w:p>
    <w:p w14:paraId="7977C4EF" w14:textId="77777777" w:rsidR="00981C3B" w:rsidRPr="00E24217" w:rsidRDefault="00981C3B" w:rsidP="00981C3B">
      <w:pPr>
        <w:spacing w:after="0" w:line="360" w:lineRule="auto"/>
        <w:ind w:firstLine="709"/>
        <w:jc w:val="both"/>
        <w:rPr>
          <w:rFonts w:ascii="Arial" w:hAnsi="Arial" w:cs="Arial"/>
          <w:b/>
          <w:sz w:val="36"/>
          <w:szCs w:val="36"/>
        </w:rPr>
      </w:pPr>
      <w:r w:rsidRPr="00E24217">
        <w:rPr>
          <w:rFonts w:ascii="Arial" w:hAnsi="Arial" w:cs="Arial"/>
          <w:b/>
          <w:sz w:val="36"/>
          <w:szCs w:val="36"/>
        </w:rPr>
        <w:t>В помещении</w:t>
      </w:r>
    </w:p>
    <w:p w14:paraId="02CAEDF4" w14:textId="77777777" w:rsidR="00981C3B" w:rsidRPr="00E24217" w:rsidRDefault="00981C3B" w:rsidP="00981C3B">
      <w:pPr>
        <w:spacing w:after="185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24217">
        <w:rPr>
          <w:rFonts w:ascii="Arial" w:eastAsia="Times New Roman" w:hAnsi="Arial" w:cs="Arial"/>
          <w:b/>
          <w:sz w:val="28"/>
          <w:szCs w:val="28"/>
          <w:lang w:eastAsia="ru-RU"/>
        </w:rPr>
        <w:t>Не всегда есть возможность покинуть квартиру. Ничего страшного в этом нет, поскольку соблюдение простых правил позволит обезопасить себя от возможных повреждений.</w:t>
      </w:r>
    </w:p>
    <w:p w14:paraId="3E17571F" w14:textId="77777777" w:rsidR="00981C3B" w:rsidRPr="00E24217" w:rsidRDefault="00981C3B" w:rsidP="00981C3B">
      <w:pPr>
        <w:spacing w:after="18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24217">
        <w:rPr>
          <w:rFonts w:ascii="Arial" w:eastAsia="Times New Roman" w:hAnsi="Arial" w:cs="Arial"/>
          <w:sz w:val="28"/>
          <w:szCs w:val="28"/>
          <w:lang w:eastAsia="ru-RU"/>
        </w:rPr>
        <w:t>1. Укройтесь в заранее выбранном, относительно безопасном месте. В многоэтажном доме можно распахнуть дверь на лестницу и встать в проеме. Не пугайтесь, если дверь заклинит – это бывает из-за перекоса здания.</w:t>
      </w:r>
    </w:p>
    <w:p w14:paraId="207623EC" w14:textId="77777777" w:rsidR="00981C3B" w:rsidRPr="00E24217" w:rsidRDefault="00981C3B" w:rsidP="00981C3B">
      <w:pPr>
        <w:spacing w:after="18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24217">
        <w:rPr>
          <w:rFonts w:ascii="Arial" w:eastAsia="Times New Roman" w:hAnsi="Arial" w:cs="Arial"/>
          <w:sz w:val="28"/>
          <w:szCs w:val="28"/>
          <w:lang w:eastAsia="ru-RU"/>
        </w:rPr>
        <w:t xml:space="preserve">2. Если есть опасность падения кусков штукатурки, светильников, стекол </w:t>
      </w:r>
      <w:r w:rsidR="00E24217" w:rsidRPr="00E24217">
        <w:rPr>
          <w:rFonts w:ascii="Arial" w:eastAsia="Times New Roman" w:hAnsi="Arial" w:cs="Arial"/>
          <w:sz w:val="28"/>
          <w:szCs w:val="28"/>
          <w:lang w:eastAsia="ru-RU"/>
        </w:rPr>
        <w:t>–</w:t>
      </w:r>
      <w:r w:rsidRPr="00E24217">
        <w:rPr>
          <w:rFonts w:ascii="Arial" w:eastAsia="Times New Roman" w:hAnsi="Arial" w:cs="Arial"/>
          <w:sz w:val="28"/>
          <w:szCs w:val="28"/>
          <w:lang w:eastAsia="ru-RU"/>
        </w:rPr>
        <w:t xml:space="preserve"> прячьтесь под стол. Школьникам можно залезть под парты, отвернуться от окон и закрыть лица и голову руками.</w:t>
      </w:r>
    </w:p>
    <w:p w14:paraId="6F4CCF2D" w14:textId="77777777" w:rsidR="00981C3B" w:rsidRPr="00E24217" w:rsidRDefault="00981C3B" w:rsidP="00981C3B">
      <w:pPr>
        <w:spacing w:after="18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24217">
        <w:rPr>
          <w:rFonts w:ascii="Arial" w:eastAsia="Times New Roman" w:hAnsi="Arial" w:cs="Arial"/>
          <w:sz w:val="28"/>
          <w:szCs w:val="28"/>
          <w:lang w:eastAsia="ru-RU"/>
        </w:rPr>
        <w:t>3. В любом здании держитесь дальше от окон, ближе к внутренним капитальным стенам здания. Бойтесь стеклянных перегородок!</w:t>
      </w:r>
    </w:p>
    <w:p w14:paraId="70B4E542" w14:textId="77777777" w:rsidR="00981C3B" w:rsidRPr="00E24217" w:rsidRDefault="00981C3B" w:rsidP="00981C3B">
      <w:pPr>
        <w:spacing w:after="18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24217">
        <w:rPr>
          <w:rFonts w:ascii="Arial" w:eastAsia="Times New Roman" w:hAnsi="Arial" w:cs="Arial"/>
          <w:sz w:val="28"/>
          <w:szCs w:val="28"/>
          <w:lang w:eastAsia="ru-RU"/>
        </w:rPr>
        <w:t>4. Не прыгайте в окно, находясь выше первого этажа!</w:t>
      </w:r>
    </w:p>
    <w:p w14:paraId="66CC152D" w14:textId="77777777" w:rsidR="00981C3B" w:rsidRPr="00E24217" w:rsidRDefault="00981C3B" w:rsidP="00981C3B">
      <w:pPr>
        <w:spacing w:after="18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24217">
        <w:rPr>
          <w:rFonts w:ascii="Arial" w:eastAsia="Times New Roman" w:hAnsi="Arial" w:cs="Arial"/>
          <w:sz w:val="28"/>
          <w:szCs w:val="28"/>
          <w:lang w:eastAsia="ru-RU"/>
        </w:rPr>
        <w:t>5. Не прыгайте в застекленные окна! При явной необходимости предварительно выбейте стекло табуреткой, в крайнем случае - спиной.</w:t>
      </w:r>
    </w:p>
    <w:p w14:paraId="3E555775" w14:textId="77777777" w:rsidR="00981C3B" w:rsidRPr="00E24217" w:rsidRDefault="00981C3B" w:rsidP="00981C3B">
      <w:pPr>
        <w:spacing w:after="18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24217">
        <w:rPr>
          <w:rFonts w:ascii="Arial" w:eastAsia="Times New Roman" w:hAnsi="Arial" w:cs="Arial"/>
          <w:sz w:val="28"/>
          <w:szCs w:val="28"/>
          <w:lang w:eastAsia="ru-RU"/>
        </w:rPr>
        <w:t>6. Не пользуйтесь лифтом!</w:t>
      </w:r>
    </w:p>
    <w:p w14:paraId="6B0903DC" w14:textId="77777777" w:rsidR="00981C3B" w:rsidRPr="00E24217" w:rsidRDefault="00981C3B" w:rsidP="00981C3B">
      <w:pPr>
        <w:spacing w:after="18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24217">
        <w:rPr>
          <w:rFonts w:ascii="Arial" w:eastAsia="Times New Roman" w:hAnsi="Arial" w:cs="Arial"/>
          <w:sz w:val="28"/>
          <w:szCs w:val="28"/>
          <w:lang w:eastAsia="ru-RU"/>
        </w:rPr>
        <w:t>7. Не создавайте давку!</w:t>
      </w:r>
    </w:p>
    <w:p w14:paraId="53E5FF63" w14:textId="77777777" w:rsidR="00E24217" w:rsidRPr="00E24217" w:rsidRDefault="00E24217" w:rsidP="00E24217">
      <w:pPr>
        <w:spacing w:after="185" w:line="240" w:lineRule="auto"/>
        <w:ind w:firstLine="708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E24217">
        <w:rPr>
          <w:rFonts w:ascii="Arial" w:eastAsia="Times New Roman" w:hAnsi="Arial" w:cs="Arial"/>
          <w:b/>
          <w:sz w:val="36"/>
          <w:szCs w:val="36"/>
          <w:lang w:eastAsia="ru-RU"/>
        </w:rPr>
        <w:lastRenderedPageBreak/>
        <w:t>На улице</w:t>
      </w:r>
    </w:p>
    <w:p w14:paraId="39836B88" w14:textId="77777777" w:rsidR="00E24217" w:rsidRPr="00E24217" w:rsidRDefault="00E24217" w:rsidP="00E24217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24217">
        <w:rPr>
          <w:rFonts w:ascii="Arial" w:hAnsi="Arial" w:cs="Arial"/>
          <w:sz w:val="28"/>
          <w:szCs w:val="28"/>
        </w:rPr>
        <w:t>1. Отойдите на открытое место подальше от зданий, линий электропередачи. Бойтесь оборванных проводов!</w:t>
      </w:r>
    </w:p>
    <w:p w14:paraId="01C10FD6" w14:textId="77777777" w:rsidR="00981C3B" w:rsidRPr="00E24217" w:rsidRDefault="00E24217" w:rsidP="00E2421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24217">
        <w:rPr>
          <w:rFonts w:ascii="Arial" w:eastAsia="Times New Roman" w:hAnsi="Arial" w:cs="Arial"/>
          <w:sz w:val="28"/>
          <w:szCs w:val="28"/>
          <w:lang w:eastAsia="ru-RU"/>
        </w:rPr>
        <w:t>2. Не бегайте вдоль зданий, не входите в здания – реальную опасность для жизни представляют падающие обломки.</w:t>
      </w:r>
    </w:p>
    <w:p w14:paraId="66892688" w14:textId="77777777" w:rsidR="00E24217" w:rsidRDefault="00E24217" w:rsidP="00E24217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E24217">
        <w:rPr>
          <w:rFonts w:ascii="Arial" w:eastAsia="Times New Roman" w:hAnsi="Arial" w:cs="Arial"/>
          <w:b/>
          <w:sz w:val="36"/>
          <w:szCs w:val="36"/>
          <w:lang w:eastAsia="ru-RU"/>
        </w:rPr>
        <w:t>В транспорте</w:t>
      </w:r>
    </w:p>
    <w:p w14:paraId="36982C8A" w14:textId="77777777" w:rsidR="00E24217" w:rsidRPr="00E24217" w:rsidRDefault="00E24217" w:rsidP="00E2421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D97473">
        <w:rPr>
          <w:rFonts w:ascii="Arial" w:eastAsia="Times New Roman" w:hAnsi="Arial" w:cs="Arial"/>
          <w:sz w:val="28"/>
          <w:szCs w:val="28"/>
          <w:lang w:eastAsia="ru-RU"/>
        </w:rPr>
        <w:t xml:space="preserve">1. </w:t>
      </w:r>
      <w:r w:rsidRPr="00D97473">
        <w:rPr>
          <w:rFonts w:ascii="Arial" w:hAnsi="Arial" w:cs="Arial"/>
          <w:sz w:val="28"/>
          <w:szCs w:val="28"/>
        </w:rPr>
        <w:t xml:space="preserve">Находясь за рулем, остановитесь по возможности быстро, на открытом месте. Мост </w:t>
      </w:r>
      <w:proofErr w:type="spellStart"/>
      <w:r w:rsidRPr="00D97473">
        <w:rPr>
          <w:rFonts w:ascii="Arial" w:hAnsi="Arial" w:cs="Arial"/>
          <w:sz w:val="28"/>
          <w:szCs w:val="28"/>
        </w:rPr>
        <w:t>проедьте</w:t>
      </w:r>
      <w:proofErr w:type="spellEnd"/>
      <w:r w:rsidRPr="00D97473">
        <w:rPr>
          <w:rFonts w:ascii="Arial" w:hAnsi="Arial" w:cs="Arial"/>
          <w:sz w:val="28"/>
          <w:szCs w:val="28"/>
        </w:rPr>
        <w:t>. Не выходите</w:t>
      </w:r>
      <w:r w:rsidRPr="00E24217">
        <w:rPr>
          <w:rFonts w:ascii="Arial" w:hAnsi="Arial" w:cs="Arial"/>
          <w:sz w:val="28"/>
          <w:szCs w:val="28"/>
        </w:rPr>
        <w:t xml:space="preserve"> из машины до конца толчков. Водителю автобуса следует открыть двери.</w:t>
      </w:r>
    </w:p>
    <w:p w14:paraId="06F181A7" w14:textId="77777777" w:rsidR="00E24217" w:rsidRPr="00E24217" w:rsidRDefault="00E24217" w:rsidP="00E24217">
      <w:pP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24217">
        <w:rPr>
          <w:rFonts w:ascii="Arial" w:hAnsi="Arial" w:cs="Arial"/>
          <w:sz w:val="28"/>
          <w:szCs w:val="28"/>
        </w:rPr>
        <w:t>2. Опасность от землетрясения внутри остановившегося автомобиля, автобуса минимальна. Пассажирам безопаснее всего оставаться на своем месте до конца колебаний. Нет нужды выбивать окна или рваться в сторону дверей, создавая давку и опасность травм.</w:t>
      </w:r>
    </w:p>
    <w:p w14:paraId="7A079D22" w14:textId="77777777" w:rsidR="00665DE1" w:rsidRPr="009B2A72" w:rsidRDefault="00F43891" w:rsidP="002C47AE">
      <w:pPr>
        <w:spacing w:after="0" w:line="360" w:lineRule="auto"/>
        <w:jc w:val="center"/>
        <w:rPr>
          <w:rFonts w:ascii="Arial" w:eastAsia="Times New Roman" w:hAnsi="Arial" w:cs="Arial"/>
          <w:caps/>
          <w:color w:val="1F497D" w:themeColor="text2"/>
          <w:sz w:val="40"/>
          <w:szCs w:val="40"/>
          <w:lang w:eastAsia="ru-RU"/>
        </w:rPr>
      </w:pPr>
      <w:r w:rsidRPr="009B2A72">
        <w:rPr>
          <w:rFonts w:ascii="Arial" w:eastAsia="Times New Roman" w:hAnsi="Arial" w:cs="Arial"/>
          <w:caps/>
          <w:color w:val="1F497D" w:themeColor="text2"/>
          <w:sz w:val="40"/>
          <w:szCs w:val="40"/>
          <w:lang w:eastAsia="ru-RU"/>
        </w:rPr>
        <w:t>После сильного землетрясения</w:t>
      </w:r>
    </w:p>
    <w:p w14:paraId="11242DC5" w14:textId="77777777" w:rsidR="00F43891" w:rsidRPr="00E74148" w:rsidRDefault="00F43891" w:rsidP="00E2421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7414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</w:t>
      </w:r>
      <w:r w:rsidRPr="00E74148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</w:t>
      </w:r>
      <w:r w:rsidRPr="00E74148">
        <w:rPr>
          <w:rFonts w:ascii="Arial" w:hAnsi="Arial" w:cs="Arial"/>
          <w:sz w:val="28"/>
          <w:szCs w:val="28"/>
        </w:rPr>
        <w:t>Окажите первую медицинскую помощь нуждающимся.</w:t>
      </w:r>
    </w:p>
    <w:p w14:paraId="33FCA154" w14:textId="77777777" w:rsidR="00F43891" w:rsidRDefault="00F43891" w:rsidP="00E2421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74148">
        <w:rPr>
          <w:rFonts w:ascii="Arial" w:hAnsi="Arial" w:cs="Arial"/>
          <w:sz w:val="28"/>
          <w:szCs w:val="28"/>
        </w:rPr>
        <w:t>2. Не занимайте телефон без крайней нужды. Телефонная сеть будет перегружена.</w:t>
      </w:r>
    </w:p>
    <w:p w14:paraId="7DC5E748" w14:textId="77777777" w:rsidR="00E74148" w:rsidRDefault="00E74148" w:rsidP="00E2421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Pr="00E74148">
        <w:rPr>
          <w:rFonts w:ascii="Arial" w:hAnsi="Arial" w:cs="Arial"/>
          <w:sz w:val="28"/>
          <w:szCs w:val="28"/>
        </w:rPr>
        <w:t>Включите радиотрансляцию. Следуйте указаниям местных властей, штаба по ликвидации последствий стихийного бедствия.</w:t>
      </w:r>
    </w:p>
    <w:p w14:paraId="2C46B835" w14:textId="77777777" w:rsidR="00E74148" w:rsidRPr="005B4347" w:rsidRDefault="00E74148" w:rsidP="00E2421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B4347">
        <w:rPr>
          <w:rFonts w:ascii="Arial" w:hAnsi="Arial" w:cs="Arial"/>
          <w:sz w:val="28"/>
          <w:szCs w:val="28"/>
        </w:rPr>
        <w:t>4. Не пользуйтесь открытым огн</w:t>
      </w:r>
      <w:r w:rsidR="00D97473">
        <w:rPr>
          <w:rFonts w:ascii="Arial" w:hAnsi="Arial" w:cs="Arial"/>
          <w:sz w:val="28"/>
          <w:szCs w:val="28"/>
        </w:rPr>
        <w:t>ё</w:t>
      </w:r>
      <w:r w:rsidRPr="005B4347">
        <w:rPr>
          <w:rFonts w:ascii="Arial" w:hAnsi="Arial" w:cs="Arial"/>
          <w:sz w:val="28"/>
          <w:szCs w:val="28"/>
        </w:rPr>
        <w:t>м.</w:t>
      </w:r>
    </w:p>
    <w:p w14:paraId="30159741" w14:textId="77777777" w:rsidR="00E74148" w:rsidRPr="005B4347" w:rsidRDefault="00E74148" w:rsidP="00E2421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B4347">
        <w:rPr>
          <w:rFonts w:ascii="Arial" w:hAnsi="Arial" w:cs="Arial"/>
          <w:sz w:val="28"/>
          <w:szCs w:val="28"/>
        </w:rPr>
        <w:t>5. Спускаясь по лестнице, проверяйте ее прочность.</w:t>
      </w:r>
    </w:p>
    <w:p w14:paraId="475875D3" w14:textId="77777777" w:rsidR="00E74148" w:rsidRPr="005B4347" w:rsidRDefault="00E74148" w:rsidP="00E2421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B4347">
        <w:rPr>
          <w:rFonts w:ascii="Arial" w:hAnsi="Arial" w:cs="Arial"/>
          <w:sz w:val="28"/>
          <w:szCs w:val="28"/>
        </w:rPr>
        <w:t>6. Не подходите к явно поврежденным зданиям, не входите в них.</w:t>
      </w:r>
    </w:p>
    <w:p w14:paraId="27ACF7FF" w14:textId="77777777" w:rsidR="00E74148" w:rsidRPr="005B4347" w:rsidRDefault="00E74148" w:rsidP="00E2421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B4347">
        <w:rPr>
          <w:rFonts w:ascii="Arial" w:hAnsi="Arial" w:cs="Arial"/>
          <w:sz w:val="28"/>
          <w:szCs w:val="28"/>
        </w:rPr>
        <w:lastRenderedPageBreak/>
        <w:t>7. При обнаружении запаха газа, аммиака и т.п. уходите поперек направления ветра. Обнаружив разлив бензина, ацетона и т.п., удалитесь на безопасное расстояние на случай их возгорания.</w:t>
      </w:r>
    </w:p>
    <w:p w14:paraId="31B2AB08" w14:textId="77777777" w:rsidR="00E74148" w:rsidRPr="005B4347" w:rsidRDefault="00E74148" w:rsidP="00E2421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B4347">
        <w:rPr>
          <w:rFonts w:ascii="Arial" w:hAnsi="Arial" w:cs="Arial"/>
          <w:sz w:val="28"/>
          <w:szCs w:val="28"/>
        </w:rPr>
        <w:t>8. Будьте готовы к повторным сильным толчкам. Такие толчки могут случиться через несколько минут, часов, суток, недель и даже месяцев. Хотя заранее невозможно сказать, когда уже полностью миновала опасность повторных толчков, с течением времени после сильного землетрясения угроза таких толчков постепенно убывает. Наиболее опасны первые несколько часов после землетрясения, поэтому, по крайней мере в первые 2</w:t>
      </w:r>
      <w:r w:rsidR="002C47AE">
        <w:rPr>
          <w:rFonts w:ascii="Arial" w:hAnsi="Arial" w:cs="Arial"/>
          <w:sz w:val="28"/>
          <w:szCs w:val="28"/>
        </w:rPr>
        <w:t>–</w:t>
      </w:r>
      <w:r w:rsidRPr="005B4347">
        <w:rPr>
          <w:rFonts w:ascii="Arial" w:hAnsi="Arial" w:cs="Arial"/>
          <w:sz w:val="28"/>
          <w:szCs w:val="28"/>
        </w:rPr>
        <w:t>3 часа, не входите в здания без крайней нужды. В редких случаях повторное землетрясение бывает сильнее, чем первое.</w:t>
      </w:r>
    </w:p>
    <w:p w14:paraId="2E5830FE" w14:textId="77777777" w:rsidR="005B4347" w:rsidRDefault="00E74148" w:rsidP="005B434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B4347">
        <w:rPr>
          <w:rFonts w:ascii="Arial" w:hAnsi="Arial" w:cs="Arial"/>
          <w:sz w:val="28"/>
          <w:szCs w:val="28"/>
        </w:rPr>
        <w:t xml:space="preserve">9. Не выдумывайте и не передавайте никаких догадок и слухов о возможных следующих толчках. </w:t>
      </w:r>
      <w:r w:rsidR="005B4347" w:rsidRPr="005B4347">
        <w:rPr>
          <w:rFonts w:ascii="Arial" w:hAnsi="Arial" w:cs="Arial"/>
          <w:sz w:val="28"/>
          <w:szCs w:val="28"/>
        </w:rPr>
        <w:t>Достоверной является только информация официальных органов власти.</w:t>
      </w:r>
    </w:p>
    <w:p w14:paraId="085C4702" w14:textId="77777777" w:rsidR="00D97473" w:rsidRPr="005B4347" w:rsidRDefault="00D97473" w:rsidP="005B4347">
      <w:pPr>
        <w:spacing w:after="0" w:line="360" w:lineRule="auto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</w:p>
    <w:p w14:paraId="571CDD2F" w14:textId="77777777" w:rsidR="002C47AE" w:rsidRDefault="005B4347" w:rsidP="002C47AE">
      <w:pPr>
        <w:spacing w:after="0" w:line="360" w:lineRule="auto"/>
        <w:jc w:val="center"/>
        <w:rPr>
          <w:rFonts w:ascii="Arial" w:hAnsi="Arial" w:cs="Arial"/>
          <w:color w:val="1F497D" w:themeColor="text2"/>
          <w:sz w:val="40"/>
          <w:szCs w:val="40"/>
        </w:rPr>
      </w:pPr>
      <w:r w:rsidRPr="005B4347">
        <w:rPr>
          <w:rFonts w:ascii="Arial" w:hAnsi="Arial" w:cs="Arial"/>
          <w:color w:val="1F497D" w:themeColor="text2"/>
          <w:sz w:val="40"/>
          <w:szCs w:val="40"/>
        </w:rPr>
        <w:t>Имейте в виду, что пока невозможно надёжно предсказывать время и место будущего землетрясения. Специалисты всего ми</w:t>
      </w:r>
      <w:r w:rsidR="002C47AE">
        <w:rPr>
          <w:rFonts w:ascii="Arial" w:hAnsi="Arial" w:cs="Arial"/>
          <w:color w:val="1F497D" w:themeColor="text2"/>
          <w:sz w:val="40"/>
          <w:szCs w:val="40"/>
        </w:rPr>
        <w:t>ра работают в этом направлении.</w:t>
      </w:r>
    </w:p>
    <w:p w14:paraId="095E3C87" w14:textId="77777777" w:rsidR="00E74148" w:rsidRPr="005B4347" w:rsidRDefault="005B4347" w:rsidP="002C47AE">
      <w:pPr>
        <w:spacing w:after="0" w:line="360" w:lineRule="auto"/>
        <w:jc w:val="center"/>
        <w:rPr>
          <w:rFonts w:ascii="Arial" w:eastAsia="Times New Roman" w:hAnsi="Arial" w:cs="Arial"/>
          <w:b/>
          <w:color w:val="1F497D" w:themeColor="text2"/>
          <w:sz w:val="40"/>
          <w:szCs w:val="40"/>
          <w:lang w:eastAsia="ru-RU"/>
        </w:rPr>
      </w:pPr>
      <w:r w:rsidRPr="005B4347">
        <w:rPr>
          <w:rFonts w:ascii="Arial" w:hAnsi="Arial" w:cs="Arial"/>
          <w:color w:val="1F497D" w:themeColor="text2"/>
          <w:sz w:val="40"/>
          <w:szCs w:val="40"/>
        </w:rPr>
        <w:t>Сведения о произошедших землетрясениях регулярно передаются в ГУ МЧС</w:t>
      </w:r>
      <w:r>
        <w:rPr>
          <w:rFonts w:ascii="Arial" w:hAnsi="Arial" w:cs="Arial"/>
          <w:color w:val="1F497D" w:themeColor="text2"/>
          <w:sz w:val="40"/>
          <w:szCs w:val="40"/>
        </w:rPr>
        <w:t xml:space="preserve"> по Магаданской области и ЧАО.</w:t>
      </w:r>
    </w:p>
    <w:p w14:paraId="7F44C275" w14:textId="77777777" w:rsidR="00665DE1" w:rsidRPr="00114B53" w:rsidRDefault="00665DE1" w:rsidP="00801913">
      <w:pPr>
        <w:spacing w:after="18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sectPr w:rsidR="00665DE1" w:rsidRPr="00114B53" w:rsidSect="004767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D58D0"/>
    <w:multiLevelType w:val="hybridMultilevel"/>
    <w:tmpl w:val="77BE555E"/>
    <w:lvl w:ilvl="0" w:tplc="2B3E4ACA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E15F54"/>
    <w:multiLevelType w:val="multilevel"/>
    <w:tmpl w:val="C2C0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9356E"/>
    <w:multiLevelType w:val="multilevel"/>
    <w:tmpl w:val="05363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D46EEE"/>
    <w:multiLevelType w:val="multilevel"/>
    <w:tmpl w:val="DE9CC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F75E6C"/>
    <w:multiLevelType w:val="multilevel"/>
    <w:tmpl w:val="40FEA84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" w15:restartNumberingAfterBreak="0">
    <w:nsid w:val="6D9E2690"/>
    <w:multiLevelType w:val="multilevel"/>
    <w:tmpl w:val="25688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015166"/>
    <w:multiLevelType w:val="hybridMultilevel"/>
    <w:tmpl w:val="F572DC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E5E380E"/>
    <w:multiLevelType w:val="multilevel"/>
    <w:tmpl w:val="7F70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D17"/>
    <w:rsid w:val="00012525"/>
    <w:rsid w:val="00045996"/>
    <w:rsid w:val="000C075B"/>
    <w:rsid w:val="000D09F7"/>
    <w:rsid w:val="00114B53"/>
    <w:rsid w:val="001469A3"/>
    <w:rsid w:val="001C3EED"/>
    <w:rsid w:val="002C47AE"/>
    <w:rsid w:val="002C517D"/>
    <w:rsid w:val="00326516"/>
    <w:rsid w:val="0037178C"/>
    <w:rsid w:val="00384BCE"/>
    <w:rsid w:val="00385D84"/>
    <w:rsid w:val="00467ACB"/>
    <w:rsid w:val="00476702"/>
    <w:rsid w:val="004F6F42"/>
    <w:rsid w:val="005135A5"/>
    <w:rsid w:val="005B4347"/>
    <w:rsid w:val="00610BEA"/>
    <w:rsid w:val="00665DE1"/>
    <w:rsid w:val="006C12CB"/>
    <w:rsid w:val="007E60AC"/>
    <w:rsid w:val="00801913"/>
    <w:rsid w:val="0082675E"/>
    <w:rsid w:val="00860841"/>
    <w:rsid w:val="008A6E09"/>
    <w:rsid w:val="008F64CB"/>
    <w:rsid w:val="00981C3B"/>
    <w:rsid w:val="009B2A72"/>
    <w:rsid w:val="00A40AF4"/>
    <w:rsid w:val="00BA6D17"/>
    <w:rsid w:val="00C3087E"/>
    <w:rsid w:val="00D97473"/>
    <w:rsid w:val="00E24217"/>
    <w:rsid w:val="00E726FC"/>
    <w:rsid w:val="00E74148"/>
    <w:rsid w:val="00F4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08B5"/>
  <w15:docId w15:val="{75F0A651-63E3-483A-BC95-84A884C2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516"/>
  </w:style>
  <w:style w:type="paragraph" w:styleId="2">
    <w:name w:val="heading 2"/>
    <w:basedOn w:val="a"/>
    <w:next w:val="a"/>
    <w:link w:val="20"/>
    <w:uiPriority w:val="9"/>
    <w:unhideWhenUsed/>
    <w:qFormat/>
    <w:rsid w:val="00BA6D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A6D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6D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A6D17"/>
    <w:rPr>
      <w:b/>
      <w:bCs/>
    </w:rPr>
  </w:style>
  <w:style w:type="paragraph" w:styleId="a4">
    <w:name w:val="Normal (Web)"/>
    <w:basedOn w:val="a"/>
    <w:uiPriority w:val="99"/>
    <w:semiHidden/>
    <w:unhideWhenUsed/>
    <w:rsid w:val="00BA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6D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eolink">
    <w:name w:val="seolink"/>
    <w:basedOn w:val="a0"/>
    <w:rsid w:val="00BA6D17"/>
  </w:style>
  <w:style w:type="character" w:styleId="a5">
    <w:name w:val="Hyperlink"/>
    <w:basedOn w:val="a0"/>
    <w:uiPriority w:val="99"/>
    <w:semiHidden/>
    <w:unhideWhenUsed/>
    <w:rsid w:val="00BA6D1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71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Alex</cp:lastModifiedBy>
  <cp:revision>8</cp:revision>
  <dcterms:created xsi:type="dcterms:W3CDTF">2021-03-12T03:59:00Z</dcterms:created>
  <dcterms:modified xsi:type="dcterms:W3CDTF">2021-03-25T05:15:00Z</dcterms:modified>
</cp:coreProperties>
</file>